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6395" w14:textId="77777777" w:rsidR="00754A73" w:rsidRDefault="00754A73" w:rsidP="00754A73">
      <w:pPr>
        <w:spacing w:line="360" w:lineRule="auto"/>
        <w:jc w:val="center"/>
        <w:rPr>
          <w:rFonts w:ascii="宋体" w:hAnsi="宋体" w:cs="宋体" w:hint="eastAsia"/>
          <w:b/>
          <w:bCs/>
          <w:sz w:val="24"/>
          <w:szCs w:val="32"/>
        </w:rPr>
      </w:pPr>
      <w:proofErr w:type="gramStart"/>
      <w:r>
        <w:rPr>
          <w:rFonts w:ascii="宋体" w:hAnsi="宋体" w:cs="宋体" w:hint="eastAsia"/>
          <w:b/>
          <w:bCs/>
          <w:sz w:val="24"/>
          <w:szCs w:val="32"/>
        </w:rPr>
        <w:t>九亭镇繁荣苑</w:t>
      </w:r>
      <w:proofErr w:type="gramEnd"/>
      <w:r>
        <w:rPr>
          <w:rFonts w:ascii="宋体" w:hAnsi="宋体" w:cs="宋体" w:hint="eastAsia"/>
          <w:b/>
          <w:bCs/>
          <w:sz w:val="24"/>
          <w:szCs w:val="32"/>
        </w:rPr>
        <w:t>小区监控改造工程招标公告</w:t>
      </w:r>
    </w:p>
    <w:p w14:paraId="20FA110A" w14:textId="77777777" w:rsidR="00754A73" w:rsidRDefault="00754A73" w:rsidP="00754A73">
      <w:pPr>
        <w:widowControl/>
        <w:spacing w:line="360" w:lineRule="auto"/>
        <w:jc w:val="center"/>
        <w:rPr>
          <w:b/>
          <w:szCs w:val="21"/>
        </w:rPr>
      </w:pPr>
      <w:bookmarkStart w:id="0" w:name="_Toc271638328"/>
      <w:r>
        <w:rPr>
          <w:rFonts w:ascii="宋体" w:hAnsi="宋体" w:cs="宋体" w:hint="eastAsia"/>
          <w:b/>
          <w:szCs w:val="21"/>
        </w:rPr>
        <w:t>（项目编号：</w:t>
      </w:r>
      <w:r>
        <w:rPr>
          <w:rFonts w:cs="宋体" w:hint="eastAsia"/>
          <w:b/>
          <w:szCs w:val="21"/>
        </w:rPr>
        <w:t>QM-202406E-YX120</w:t>
      </w:r>
      <w:r>
        <w:rPr>
          <w:rFonts w:ascii="宋体" w:hAnsi="宋体" w:cs="宋体" w:hint="eastAsia"/>
          <w:b/>
          <w:szCs w:val="21"/>
        </w:rPr>
        <w:t>）</w:t>
      </w:r>
    </w:p>
    <w:p w14:paraId="346C722B" w14:textId="77777777" w:rsidR="00754A73" w:rsidRDefault="00754A73" w:rsidP="00754A73">
      <w:pPr>
        <w:spacing w:line="360" w:lineRule="auto"/>
        <w:ind w:firstLineChars="200" w:firstLine="420"/>
        <w:rPr>
          <w:szCs w:val="21"/>
        </w:rPr>
      </w:pPr>
      <w:r>
        <w:rPr>
          <w:rFonts w:ascii="宋体" w:hAnsi="宋体" w:cs="宋体" w:hint="eastAsia"/>
          <w:szCs w:val="21"/>
        </w:rPr>
        <w:t>项目所在地区：上海市，市辖区，松江区</w:t>
      </w:r>
    </w:p>
    <w:p w14:paraId="3F64A4AD" w14:textId="77777777" w:rsidR="00754A73" w:rsidRDefault="00754A73" w:rsidP="00754A73">
      <w:pPr>
        <w:spacing w:line="360" w:lineRule="auto"/>
        <w:ind w:firstLineChars="200" w:firstLine="422"/>
        <w:outlineLvl w:val="1"/>
        <w:rPr>
          <w:b/>
          <w:bCs/>
          <w:szCs w:val="21"/>
        </w:rPr>
      </w:pPr>
      <w:bookmarkStart w:id="1" w:name="_Toc150370502"/>
      <w:bookmarkStart w:id="2" w:name="_Toc20500"/>
      <w:bookmarkStart w:id="3" w:name="_Toc166149081"/>
      <w:bookmarkStart w:id="4" w:name="_Toc166149013"/>
      <w:bookmarkStart w:id="5" w:name="_Toc166148943"/>
      <w:r>
        <w:rPr>
          <w:rFonts w:ascii="宋体" w:hAnsi="宋体" w:cs="宋体" w:hint="eastAsia"/>
          <w:b/>
          <w:bCs/>
          <w:szCs w:val="21"/>
        </w:rPr>
        <w:t>一、招标条件</w:t>
      </w:r>
      <w:bookmarkEnd w:id="0"/>
      <w:bookmarkEnd w:id="1"/>
      <w:bookmarkEnd w:id="2"/>
      <w:bookmarkEnd w:id="3"/>
      <w:bookmarkEnd w:id="4"/>
      <w:bookmarkEnd w:id="5"/>
    </w:p>
    <w:p w14:paraId="130E5E83" w14:textId="77777777" w:rsidR="00754A73" w:rsidRDefault="00754A73" w:rsidP="00754A73">
      <w:pPr>
        <w:spacing w:line="360" w:lineRule="auto"/>
        <w:ind w:firstLineChars="200" w:firstLine="420"/>
        <w:rPr>
          <w:szCs w:val="21"/>
        </w:rPr>
      </w:pPr>
      <w:r>
        <w:rPr>
          <w:rFonts w:ascii="宋体" w:hAnsi="宋体" w:cs="宋体" w:hint="eastAsia"/>
          <w:szCs w:val="21"/>
        </w:rPr>
        <w:t>本</w:t>
      </w:r>
      <w:proofErr w:type="gramStart"/>
      <w:r>
        <w:rPr>
          <w:rFonts w:cs="宋体" w:hint="eastAsia"/>
          <w:szCs w:val="21"/>
        </w:rPr>
        <w:t>九亭镇繁荣苑</w:t>
      </w:r>
      <w:proofErr w:type="gramEnd"/>
      <w:r>
        <w:rPr>
          <w:rFonts w:cs="宋体" w:hint="eastAsia"/>
          <w:szCs w:val="21"/>
        </w:rPr>
        <w:t>小区监控改造工程</w:t>
      </w:r>
      <w:r>
        <w:rPr>
          <w:rFonts w:ascii="宋体" w:hAnsi="宋体" w:cs="宋体" w:hint="eastAsia"/>
          <w:szCs w:val="21"/>
        </w:rPr>
        <w:t>已由项目审批/核准/备案机关批准，项目资金来源已落实，招标人为上海沪亭城镇建设有限公司。本项目已具备招标条件，现招标方式为公开招标。</w:t>
      </w:r>
    </w:p>
    <w:p w14:paraId="294C7D04" w14:textId="77777777" w:rsidR="00754A73" w:rsidRDefault="00754A73" w:rsidP="00754A73">
      <w:pPr>
        <w:spacing w:line="360" w:lineRule="auto"/>
        <w:ind w:firstLineChars="200" w:firstLine="422"/>
        <w:outlineLvl w:val="1"/>
        <w:rPr>
          <w:b/>
          <w:bCs/>
          <w:szCs w:val="21"/>
        </w:rPr>
      </w:pPr>
      <w:bookmarkStart w:id="6" w:name="_Toc271638329"/>
      <w:bookmarkStart w:id="7" w:name="_Toc166149014"/>
      <w:bookmarkStart w:id="8" w:name="_Toc166148944"/>
      <w:bookmarkStart w:id="9" w:name="_Toc150370503"/>
      <w:bookmarkStart w:id="10" w:name="_Toc20223"/>
      <w:bookmarkStart w:id="11" w:name="_Toc166149082"/>
      <w:r>
        <w:rPr>
          <w:rFonts w:ascii="宋体" w:hAnsi="宋体" w:cs="宋体" w:hint="eastAsia"/>
          <w:b/>
          <w:bCs/>
          <w:szCs w:val="21"/>
        </w:rPr>
        <w:t>二、项目概况与招标范围</w:t>
      </w:r>
      <w:bookmarkEnd w:id="6"/>
      <w:bookmarkEnd w:id="7"/>
      <w:bookmarkEnd w:id="8"/>
      <w:bookmarkEnd w:id="9"/>
      <w:bookmarkEnd w:id="10"/>
      <w:bookmarkEnd w:id="11"/>
    </w:p>
    <w:p w14:paraId="7664C97B" w14:textId="77777777" w:rsidR="00754A73" w:rsidRDefault="00754A73" w:rsidP="00754A73">
      <w:pPr>
        <w:spacing w:line="360" w:lineRule="auto"/>
        <w:ind w:firstLineChars="200" w:firstLine="420"/>
        <w:rPr>
          <w:szCs w:val="21"/>
        </w:rPr>
      </w:pPr>
      <w:r>
        <w:rPr>
          <w:rFonts w:ascii="宋体" w:hAnsi="宋体" w:cs="宋体" w:hint="eastAsia"/>
          <w:szCs w:val="21"/>
        </w:rPr>
        <w:t xml:space="preserve"> 规模：</w:t>
      </w:r>
    </w:p>
    <w:p w14:paraId="13927B62" w14:textId="77777777" w:rsidR="00754A73" w:rsidRDefault="00754A73" w:rsidP="00754A73">
      <w:pPr>
        <w:spacing w:line="360" w:lineRule="auto"/>
        <w:ind w:firstLineChars="200" w:firstLine="420"/>
        <w:rPr>
          <w:szCs w:val="21"/>
        </w:rPr>
      </w:pPr>
      <w:r>
        <w:rPr>
          <w:rFonts w:ascii="宋体" w:hAnsi="宋体" w:cs="宋体" w:hint="eastAsia"/>
          <w:szCs w:val="21"/>
        </w:rPr>
        <w:t>（1）项目名称：</w:t>
      </w:r>
      <w:proofErr w:type="gramStart"/>
      <w:r>
        <w:rPr>
          <w:rFonts w:cs="宋体" w:hint="eastAsia"/>
          <w:szCs w:val="21"/>
        </w:rPr>
        <w:t>九亭镇繁荣苑</w:t>
      </w:r>
      <w:proofErr w:type="gramEnd"/>
      <w:r>
        <w:rPr>
          <w:rFonts w:cs="宋体" w:hint="eastAsia"/>
          <w:szCs w:val="21"/>
        </w:rPr>
        <w:t>小区监控改造工程</w:t>
      </w:r>
    </w:p>
    <w:p w14:paraId="75941047" w14:textId="77777777" w:rsidR="00754A73" w:rsidRDefault="00754A73" w:rsidP="00754A73">
      <w:pPr>
        <w:widowControl/>
        <w:spacing w:line="360" w:lineRule="auto"/>
        <w:ind w:firstLineChars="200" w:firstLine="420"/>
        <w:jc w:val="left"/>
        <w:rPr>
          <w:szCs w:val="21"/>
        </w:rPr>
      </w:pPr>
      <w:r>
        <w:rPr>
          <w:rFonts w:ascii="宋体" w:hAnsi="宋体" w:cs="宋体" w:hint="eastAsia"/>
          <w:szCs w:val="21"/>
        </w:rPr>
        <w:t>（2）建设规模及主要内容：本项目主要内容为安装枪型摄像机163套，新增交换机、室外电源、存贮硬盘等附属设施；同步完善立杆、支架安装，室外电缆敷设、线路调试；路面及绿化开挖修复；机房新增网络机柜、视频监视器、操作台等监控设备。具体内容以工程量清单为准。</w:t>
      </w:r>
    </w:p>
    <w:p w14:paraId="4C415E0A" w14:textId="77777777" w:rsidR="00754A73" w:rsidRDefault="00754A73" w:rsidP="00754A73">
      <w:pPr>
        <w:widowControl/>
        <w:spacing w:line="360" w:lineRule="auto"/>
        <w:ind w:firstLineChars="200" w:firstLine="420"/>
        <w:jc w:val="left"/>
        <w:rPr>
          <w:szCs w:val="21"/>
        </w:rPr>
      </w:pPr>
      <w:r>
        <w:rPr>
          <w:rFonts w:ascii="宋体" w:hAnsi="宋体" w:cs="宋体" w:hint="eastAsia"/>
          <w:szCs w:val="21"/>
        </w:rPr>
        <w:t>（3）建设地点：</w:t>
      </w:r>
      <w:proofErr w:type="gramStart"/>
      <w:r>
        <w:rPr>
          <w:rFonts w:ascii="宋体" w:hAnsi="宋体" w:cs="宋体" w:hint="eastAsia"/>
          <w:color w:val="000000"/>
          <w:kern w:val="0"/>
          <w:szCs w:val="21"/>
          <w:lang w:bidi="ar"/>
        </w:rPr>
        <w:t>九亭镇沪亭</w:t>
      </w:r>
      <w:proofErr w:type="gramEnd"/>
      <w:r>
        <w:rPr>
          <w:rFonts w:ascii="宋体" w:hAnsi="宋体" w:cs="宋体" w:hint="eastAsia"/>
          <w:color w:val="000000"/>
          <w:kern w:val="0"/>
          <w:szCs w:val="21"/>
          <w:lang w:bidi="ar"/>
        </w:rPr>
        <w:t>南路 284弄、288弄、290弄</w:t>
      </w:r>
      <w:r>
        <w:rPr>
          <w:rFonts w:ascii="宋体" w:hAnsi="宋体" w:cs="宋体" w:hint="eastAsia"/>
          <w:szCs w:val="21"/>
        </w:rPr>
        <w:t>。</w:t>
      </w:r>
    </w:p>
    <w:p w14:paraId="02C1955B" w14:textId="77777777" w:rsidR="00754A73" w:rsidRDefault="00754A73" w:rsidP="00754A73">
      <w:pPr>
        <w:spacing w:line="360" w:lineRule="auto"/>
        <w:ind w:firstLineChars="200" w:firstLine="420"/>
        <w:rPr>
          <w:szCs w:val="21"/>
        </w:rPr>
      </w:pPr>
      <w:r>
        <w:rPr>
          <w:rFonts w:ascii="宋体" w:hAnsi="宋体" w:cs="宋体" w:hint="eastAsia"/>
          <w:szCs w:val="21"/>
        </w:rPr>
        <w:t>（4）计划工期：</w:t>
      </w:r>
      <w:r>
        <w:rPr>
          <w:rFonts w:cs="宋体" w:hint="eastAsia"/>
          <w:szCs w:val="21"/>
        </w:rPr>
        <w:t>60</w:t>
      </w:r>
      <w:r>
        <w:rPr>
          <w:rFonts w:cs="宋体" w:hint="eastAsia"/>
          <w:szCs w:val="21"/>
        </w:rPr>
        <w:t>日历天</w:t>
      </w:r>
      <w:r>
        <w:rPr>
          <w:rFonts w:ascii="宋体" w:hAnsi="宋体" w:cs="宋体" w:hint="eastAsia"/>
          <w:szCs w:val="21"/>
        </w:rPr>
        <w:t>。</w:t>
      </w:r>
    </w:p>
    <w:p w14:paraId="578B70DD" w14:textId="77777777" w:rsidR="00754A73" w:rsidRDefault="00754A73" w:rsidP="00754A73">
      <w:pPr>
        <w:spacing w:line="360" w:lineRule="auto"/>
        <w:ind w:firstLineChars="200" w:firstLine="420"/>
        <w:rPr>
          <w:szCs w:val="21"/>
        </w:rPr>
      </w:pPr>
      <w:r>
        <w:rPr>
          <w:rFonts w:ascii="宋体" w:hAnsi="宋体" w:cs="宋体" w:hint="eastAsia"/>
          <w:szCs w:val="21"/>
        </w:rPr>
        <w:t>（5）招标范围：</w:t>
      </w:r>
      <w:proofErr w:type="gramStart"/>
      <w:r>
        <w:rPr>
          <w:rFonts w:cs="宋体" w:hint="eastAsia"/>
          <w:szCs w:val="21"/>
        </w:rPr>
        <w:t>九亭镇繁荣苑</w:t>
      </w:r>
      <w:proofErr w:type="gramEnd"/>
      <w:r>
        <w:rPr>
          <w:rFonts w:cs="宋体" w:hint="eastAsia"/>
          <w:szCs w:val="21"/>
        </w:rPr>
        <w:t>小区监控改造工程</w:t>
      </w:r>
      <w:r>
        <w:rPr>
          <w:rFonts w:ascii="宋体" w:hAnsi="宋体" w:cs="宋体" w:hint="eastAsia"/>
          <w:szCs w:val="21"/>
        </w:rPr>
        <w:t xml:space="preserve"> 招标文件（包括工程量清单）所示的全部内容。</w:t>
      </w:r>
    </w:p>
    <w:p w14:paraId="1B75BFF5" w14:textId="77777777" w:rsidR="00754A73" w:rsidRDefault="00754A73" w:rsidP="00754A73">
      <w:pPr>
        <w:widowControl/>
        <w:spacing w:line="360" w:lineRule="auto"/>
        <w:ind w:firstLineChars="200" w:firstLine="420"/>
        <w:jc w:val="left"/>
        <w:rPr>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）最高限价：</w:t>
      </w:r>
      <w:r>
        <w:rPr>
          <w:rFonts w:ascii="宋体" w:hAnsi="宋体" w:cs="宋体" w:hint="eastAsia"/>
          <w:kern w:val="0"/>
          <w:szCs w:val="21"/>
          <w:lang w:bidi="ar"/>
        </w:rPr>
        <w:t>91.8360</w:t>
      </w:r>
      <w:r>
        <w:rPr>
          <w:rFonts w:ascii="宋体" w:hAnsi="宋体" w:cs="宋体" w:hint="eastAsia"/>
          <w:szCs w:val="21"/>
        </w:rPr>
        <w:t xml:space="preserve">万元 </w:t>
      </w:r>
    </w:p>
    <w:p w14:paraId="0F51D32D" w14:textId="77777777" w:rsidR="00754A73" w:rsidRDefault="00754A73" w:rsidP="00754A73">
      <w:pPr>
        <w:spacing w:line="360" w:lineRule="auto"/>
        <w:ind w:firstLineChars="200" w:firstLine="420"/>
        <w:rPr>
          <w:szCs w:val="21"/>
        </w:rPr>
      </w:pPr>
      <w:r>
        <w:rPr>
          <w:rFonts w:ascii="宋体" w:hAnsi="宋体" w:cs="宋体" w:hint="eastAsia"/>
          <w:szCs w:val="21"/>
        </w:rPr>
        <w:t xml:space="preserve"> 范围：本招标项目共划分为1个标段，本次招标为其中：</w:t>
      </w:r>
    </w:p>
    <w:p w14:paraId="511F2F87" w14:textId="77777777" w:rsidR="00754A73" w:rsidRDefault="00754A73" w:rsidP="00754A73">
      <w:pPr>
        <w:spacing w:line="360" w:lineRule="auto"/>
        <w:ind w:firstLineChars="200" w:firstLine="420"/>
      </w:pPr>
      <w:r>
        <w:rPr>
          <w:rFonts w:ascii="宋体" w:hAnsi="宋体" w:cs="宋体" w:hint="eastAsia"/>
          <w:szCs w:val="21"/>
        </w:rPr>
        <w:t>（001）</w:t>
      </w:r>
      <w:proofErr w:type="gramStart"/>
      <w:r>
        <w:rPr>
          <w:rFonts w:cs="宋体" w:hint="eastAsia"/>
          <w:szCs w:val="21"/>
        </w:rPr>
        <w:t>九亭镇繁荣苑</w:t>
      </w:r>
      <w:proofErr w:type="gramEnd"/>
      <w:r>
        <w:rPr>
          <w:rFonts w:cs="宋体" w:hint="eastAsia"/>
          <w:szCs w:val="21"/>
        </w:rPr>
        <w:t>小区监控改造工程</w:t>
      </w:r>
    </w:p>
    <w:p w14:paraId="346F2124" w14:textId="77777777" w:rsidR="00754A73" w:rsidRDefault="00754A73" w:rsidP="00754A73">
      <w:pPr>
        <w:numPr>
          <w:ilvl w:val="0"/>
          <w:numId w:val="1"/>
        </w:numPr>
        <w:autoSpaceDE w:val="0"/>
        <w:autoSpaceDN w:val="0"/>
        <w:spacing w:line="360" w:lineRule="auto"/>
        <w:ind w:firstLineChars="200" w:firstLine="422"/>
        <w:jc w:val="left"/>
        <w:outlineLvl w:val="1"/>
        <w:rPr>
          <w:b/>
          <w:bCs/>
          <w:szCs w:val="21"/>
        </w:rPr>
      </w:pPr>
      <w:bookmarkStart w:id="12" w:name="_Toc23563"/>
      <w:bookmarkStart w:id="13" w:name="_Toc166149015"/>
      <w:bookmarkStart w:id="14" w:name="_Toc150370504"/>
      <w:bookmarkStart w:id="15" w:name="_Toc166148945"/>
      <w:bookmarkStart w:id="16" w:name="_Toc271638330"/>
      <w:bookmarkStart w:id="17" w:name="_Toc166149083"/>
      <w:r>
        <w:rPr>
          <w:rFonts w:ascii="宋体" w:hAnsi="宋体" w:cs="宋体" w:hint="eastAsia"/>
          <w:b/>
          <w:bCs/>
          <w:szCs w:val="21"/>
        </w:rPr>
        <w:t>投标人资格要求</w:t>
      </w:r>
      <w:bookmarkEnd w:id="12"/>
      <w:bookmarkEnd w:id="13"/>
      <w:bookmarkEnd w:id="14"/>
      <w:bookmarkEnd w:id="15"/>
      <w:bookmarkEnd w:id="16"/>
      <w:bookmarkEnd w:id="17"/>
    </w:p>
    <w:p w14:paraId="2657266A" w14:textId="77777777" w:rsidR="00754A73" w:rsidRDefault="00754A73" w:rsidP="00754A73">
      <w:pPr>
        <w:spacing w:line="360" w:lineRule="auto"/>
        <w:ind w:firstLineChars="200" w:firstLine="420"/>
      </w:pPr>
      <w:r>
        <w:rPr>
          <w:rFonts w:ascii="宋体" w:hAnsi="宋体" w:cs="宋体" w:hint="eastAsia"/>
          <w:szCs w:val="21"/>
        </w:rPr>
        <w:t xml:space="preserve">(001 </w:t>
      </w:r>
      <w:proofErr w:type="gramStart"/>
      <w:r>
        <w:rPr>
          <w:rFonts w:cs="宋体" w:hint="eastAsia"/>
          <w:szCs w:val="21"/>
        </w:rPr>
        <w:t>九亭镇繁荣苑</w:t>
      </w:r>
      <w:proofErr w:type="gramEnd"/>
      <w:r>
        <w:rPr>
          <w:rFonts w:cs="宋体" w:hint="eastAsia"/>
          <w:szCs w:val="21"/>
        </w:rPr>
        <w:t>小区监控改造工程</w:t>
      </w:r>
      <w:r>
        <w:rPr>
          <w:rFonts w:ascii="宋体" w:hAnsi="宋体" w:cs="宋体" w:hint="eastAsia"/>
          <w:szCs w:val="21"/>
        </w:rPr>
        <w:t xml:space="preserve"> )的投标人资格能力要求：</w:t>
      </w:r>
    </w:p>
    <w:p w14:paraId="78697D28" w14:textId="77777777" w:rsidR="00754A73" w:rsidRDefault="00754A73" w:rsidP="00754A73">
      <w:pPr>
        <w:spacing w:line="360" w:lineRule="auto"/>
        <w:ind w:firstLineChars="200" w:firstLine="420"/>
        <w:rPr>
          <w:rFonts w:ascii="宋体" w:hAnsi="宋体" w:cs="宋体" w:hint="eastAsia"/>
          <w:kern w:val="0"/>
          <w:szCs w:val="21"/>
        </w:rPr>
      </w:pPr>
      <w:r>
        <w:rPr>
          <w:rFonts w:ascii="宋体" w:hAnsi="宋体" w:cs="宋体" w:hint="eastAsia"/>
          <w:szCs w:val="21"/>
        </w:rPr>
        <w:t>（1）</w:t>
      </w:r>
      <w:r>
        <w:rPr>
          <w:rFonts w:ascii="宋体" w:hAnsi="宋体" w:cs="宋体" w:hint="eastAsia"/>
          <w:kern w:val="0"/>
          <w:szCs w:val="21"/>
        </w:rPr>
        <w:t>具有电子与智能化工程专业承包二级及以上资质，并同时具备有效的安全生产许可证（外省市企业安全生产许可证须经入沪备案）；</w:t>
      </w:r>
    </w:p>
    <w:p w14:paraId="01F360C5" w14:textId="77777777" w:rsidR="00754A73" w:rsidRDefault="00754A73" w:rsidP="00754A73">
      <w:pPr>
        <w:spacing w:line="360" w:lineRule="auto"/>
        <w:ind w:firstLineChars="200" w:firstLine="420"/>
        <w:rPr>
          <w:szCs w:val="21"/>
        </w:rPr>
      </w:pPr>
      <w:r>
        <w:rPr>
          <w:rFonts w:ascii="宋体" w:hAnsi="宋体" w:cs="宋体" w:hint="eastAsia"/>
          <w:szCs w:val="21"/>
        </w:rPr>
        <w:t>（2）项目负责人应具备机电工程专业二级及以上建造</w:t>
      </w:r>
      <w:proofErr w:type="gramStart"/>
      <w:r>
        <w:rPr>
          <w:rFonts w:ascii="宋体" w:hAnsi="宋体" w:cs="宋体" w:hint="eastAsia"/>
          <w:szCs w:val="21"/>
        </w:rPr>
        <w:t>师注册</w:t>
      </w:r>
      <w:proofErr w:type="gramEnd"/>
      <w:r>
        <w:rPr>
          <w:rFonts w:ascii="宋体" w:hAnsi="宋体" w:cs="宋体" w:hint="eastAsia"/>
          <w:szCs w:val="21"/>
        </w:rPr>
        <w:t>证书,该项目负责人无在建项目（同一报建编号的工程分期施工的除外）；</w:t>
      </w:r>
    </w:p>
    <w:p w14:paraId="70D41525" w14:textId="77777777" w:rsidR="00754A73" w:rsidRDefault="00754A73" w:rsidP="00754A73">
      <w:pPr>
        <w:spacing w:line="360" w:lineRule="auto"/>
        <w:ind w:firstLineChars="200" w:firstLine="420"/>
        <w:rPr>
          <w:szCs w:val="21"/>
        </w:rPr>
      </w:pPr>
      <w:r>
        <w:rPr>
          <w:rFonts w:ascii="宋体" w:hAnsi="宋体" w:cs="宋体" w:hint="eastAsia"/>
          <w:szCs w:val="21"/>
        </w:rPr>
        <w:t>（3）投标人未被“信用中国”（www.creditchina.gov.cn）、中国政府采购网（www.ccgp.gov.cn）列入失信被执行人、重大税收违法案件当事人名单、政府采购严重违法失信行为记录名单；</w:t>
      </w:r>
    </w:p>
    <w:p w14:paraId="133C1366" w14:textId="77777777" w:rsidR="00754A73" w:rsidRDefault="00754A73" w:rsidP="00754A73">
      <w:pPr>
        <w:spacing w:line="360" w:lineRule="auto"/>
        <w:ind w:firstLineChars="200" w:firstLine="420"/>
        <w:rPr>
          <w:szCs w:val="21"/>
        </w:rPr>
      </w:pPr>
      <w:r>
        <w:rPr>
          <w:rFonts w:ascii="宋体" w:hAnsi="宋体" w:cs="宋体" w:hint="eastAsia"/>
          <w:szCs w:val="21"/>
        </w:rPr>
        <w:lastRenderedPageBreak/>
        <w:t>（4）本项目不允许联合体投标。</w:t>
      </w:r>
    </w:p>
    <w:p w14:paraId="02C0EA47" w14:textId="77777777" w:rsidR="00754A73" w:rsidRDefault="00754A73" w:rsidP="00754A73">
      <w:pPr>
        <w:spacing w:line="360" w:lineRule="auto"/>
        <w:ind w:firstLineChars="200" w:firstLine="422"/>
        <w:outlineLvl w:val="1"/>
        <w:rPr>
          <w:b/>
          <w:bCs/>
          <w:szCs w:val="21"/>
        </w:rPr>
      </w:pPr>
      <w:bookmarkStart w:id="18" w:name="_Toc150370505"/>
      <w:bookmarkStart w:id="19" w:name="_Toc166148946"/>
      <w:bookmarkStart w:id="20" w:name="_Toc8945"/>
      <w:bookmarkStart w:id="21" w:name="_Toc271638333"/>
      <w:bookmarkStart w:id="22" w:name="_Toc166149016"/>
      <w:bookmarkStart w:id="23" w:name="_Toc166149084"/>
      <w:r>
        <w:rPr>
          <w:rFonts w:ascii="宋体" w:hAnsi="宋体" w:cs="宋体" w:hint="eastAsia"/>
          <w:b/>
          <w:bCs/>
          <w:szCs w:val="21"/>
        </w:rPr>
        <w:t>四、招标文件的获取</w:t>
      </w:r>
      <w:bookmarkEnd w:id="18"/>
      <w:bookmarkEnd w:id="19"/>
      <w:bookmarkEnd w:id="20"/>
      <w:bookmarkEnd w:id="21"/>
      <w:bookmarkEnd w:id="22"/>
      <w:bookmarkEnd w:id="23"/>
    </w:p>
    <w:p w14:paraId="3DE85E70" w14:textId="77777777" w:rsidR="00754A73" w:rsidRDefault="00754A73" w:rsidP="00754A73">
      <w:pPr>
        <w:spacing w:line="360" w:lineRule="auto"/>
        <w:ind w:firstLineChars="200" w:firstLine="420"/>
        <w:rPr>
          <w:szCs w:val="21"/>
        </w:rPr>
      </w:pPr>
      <w:r>
        <w:rPr>
          <w:rFonts w:ascii="宋体" w:hAnsi="宋体" w:cs="宋体"/>
          <w:szCs w:val="21"/>
        </w:rPr>
        <w:t>1</w:t>
      </w:r>
      <w:r>
        <w:rPr>
          <w:rFonts w:ascii="宋体" w:hAnsi="宋体" w:cs="宋体" w:hint="eastAsia"/>
          <w:szCs w:val="21"/>
        </w:rPr>
        <w:t>、获取时间：从2024年09</w:t>
      </w:r>
      <w:r>
        <w:rPr>
          <w:rFonts w:ascii="宋体" w:hAnsi="宋体" w:cs="宋体"/>
          <w:szCs w:val="21"/>
        </w:rPr>
        <w:t>月</w:t>
      </w:r>
      <w:r>
        <w:rPr>
          <w:rFonts w:ascii="宋体" w:hAnsi="宋体" w:cs="宋体" w:hint="eastAsia"/>
          <w:szCs w:val="21"/>
        </w:rPr>
        <w:t>06</w:t>
      </w:r>
      <w:r>
        <w:rPr>
          <w:rFonts w:ascii="宋体" w:hAnsi="宋体" w:cs="宋体"/>
          <w:szCs w:val="21"/>
        </w:rPr>
        <w:t>日</w:t>
      </w:r>
      <w:r>
        <w:rPr>
          <w:rFonts w:ascii="宋体" w:hAnsi="宋体" w:cs="宋体" w:hint="eastAsia"/>
          <w:szCs w:val="21"/>
        </w:rPr>
        <w:t>9时00分至2024年09</w:t>
      </w:r>
      <w:r>
        <w:rPr>
          <w:rFonts w:ascii="宋体" w:hAnsi="宋体" w:cs="宋体"/>
          <w:szCs w:val="21"/>
        </w:rPr>
        <w:t>月</w:t>
      </w:r>
      <w:r>
        <w:rPr>
          <w:rFonts w:ascii="宋体" w:hAnsi="宋体" w:cs="宋体" w:hint="eastAsia"/>
          <w:szCs w:val="21"/>
        </w:rPr>
        <w:t>12</w:t>
      </w:r>
      <w:r>
        <w:rPr>
          <w:rFonts w:ascii="宋体" w:hAnsi="宋体" w:cs="宋体"/>
          <w:szCs w:val="21"/>
        </w:rPr>
        <w:t>日</w:t>
      </w:r>
      <w:r>
        <w:rPr>
          <w:rFonts w:ascii="宋体" w:hAnsi="宋体" w:cs="宋体" w:hint="eastAsia"/>
          <w:szCs w:val="21"/>
        </w:rPr>
        <w:t>16时00分；</w:t>
      </w:r>
    </w:p>
    <w:p w14:paraId="167BD4D2" w14:textId="77777777" w:rsidR="00754A73" w:rsidRDefault="00754A73" w:rsidP="00754A73">
      <w:pPr>
        <w:spacing w:line="360" w:lineRule="auto"/>
        <w:ind w:firstLineChars="200" w:firstLine="420"/>
        <w:rPr>
          <w:szCs w:val="21"/>
        </w:rPr>
      </w:pPr>
      <w:r>
        <w:rPr>
          <w:rFonts w:ascii="宋体" w:hAnsi="宋体" w:cs="宋体"/>
          <w:szCs w:val="21"/>
        </w:rPr>
        <w:t>2</w:t>
      </w:r>
      <w:r>
        <w:rPr>
          <w:rFonts w:ascii="宋体" w:hAnsi="宋体" w:cs="宋体" w:hint="eastAsia"/>
          <w:szCs w:val="21"/>
        </w:rPr>
        <w:t>、获取方式：1、合格的投标人可于2024年09</w:t>
      </w:r>
      <w:r>
        <w:rPr>
          <w:rFonts w:ascii="宋体" w:hAnsi="宋体" w:cs="宋体"/>
          <w:szCs w:val="21"/>
        </w:rPr>
        <w:t>月</w:t>
      </w:r>
      <w:r>
        <w:rPr>
          <w:rFonts w:ascii="宋体" w:hAnsi="宋体" w:cs="宋体" w:hint="eastAsia"/>
          <w:szCs w:val="21"/>
        </w:rPr>
        <w:t>06</w:t>
      </w:r>
      <w:r>
        <w:rPr>
          <w:rFonts w:ascii="宋体" w:hAnsi="宋体" w:cs="宋体"/>
          <w:szCs w:val="21"/>
        </w:rPr>
        <w:t>日</w:t>
      </w:r>
      <w:r>
        <w:rPr>
          <w:rFonts w:ascii="宋体" w:hAnsi="宋体" w:cs="宋体" w:hint="eastAsia"/>
          <w:szCs w:val="21"/>
        </w:rPr>
        <w:t>到2024年09</w:t>
      </w:r>
      <w:r>
        <w:rPr>
          <w:rFonts w:ascii="宋体" w:hAnsi="宋体" w:cs="宋体"/>
          <w:szCs w:val="21"/>
        </w:rPr>
        <w:t>月</w:t>
      </w:r>
      <w:r>
        <w:rPr>
          <w:rFonts w:ascii="宋体" w:hAnsi="宋体" w:cs="宋体" w:hint="eastAsia"/>
          <w:szCs w:val="21"/>
        </w:rPr>
        <w:t>12</w:t>
      </w:r>
      <w:r>
        <w:rPr>
          <w:rFonts w:ascii="宋体" w:hAnsi="宋体" w:cs="宋体"/>
          <w:szCs w:val="21"/>
        </w:rPr>
        <w:t>日</w:t>
      </w:r>
      <w:r>
        <w:rPr>
          <w:rFonts w:ascii="宋体" w:hAnsi="宋体" w:cs="宋体" w:hint="eastAsia"/>
          <w:szCs w:val="21"/>
        </w:rPr>
        <w:t>上午9:00～11:00 时，下午13:00～16:00 时，携带下条规定的材料进行报名并领取招标文件：</w:t>
      </w:r>
    </w:p>
    <w:p w14:paraId="27A03683" w14:textId="77777777" w:rsidR="00754A73" w:rsidRDefault="00754A73" w:rsidP="00754A73">
      <w:pPr>
        <w:spacing w:line="360" w:lineRule="auto"/>
        <w:ind w:firstLineChars="200" w:firstLine="420"/>
        <w:rPr>
          <w:rFonts w:ascii="宋体" w:hAnsi="宋体" w:cs="宋体" w:hint="eastAsia"/>
          <w:szCs w:val="21"/>
        </w:rPr>
      </w:pPr>
      <w:bookmarkStart w:id="24" w:name="_Toc271638334"/>
      <w:r>
        <w:rPr>
          <w:rFonts w:ascii="宋体" w:hAnsi="宋体" w:cs="宋体" w:hint="eastAsia"/>
          <w:szCs w:val="21"/>
        </w:rPr>
        <w:t>（1）营业执照原件及复印件加盖公章；</w:t>
      </w:r>
    </w:p>
    <w:p w14:paraId="4857F83C" w14:textId="77777777" w:rsidR="00754A73" w:rsidRDefault="00754A73" w:rsidP="00754A73">
      <w:pPr>
        <w:spacing w:line="360" w:lineRule="auto"/>
        <w:ind w:firstLineChars="200" w:firstLine="420"/>
        <w:rPr>
          <w:rFonts w:ascii="宋体" w:hAnsi="宋体" w:cs="宋体" w:hint="eastAsia"/>
          <w:szCs w:val="21"/>
        </w:rPr>
      </w:pPr>
      <w:r>
        <w:rPr>
          <w:rFonts w:ascii="宋体" w:hAnsi="宋体" w:cs="宋体" w:hint="eastAsia"/>
          <w:szCs w:val="21"/>
        </w:rPr>
        <w:t>（2）委托代理人办理提供：法人代表授权书（加盖公章并经法定代表人签字或盖章）、委托代理人身份证、委托代理人须为本单位工作人员（提供社保凭证或有效期内的劳动合同）；法定代表人办理提供：法定代表人证明书和法定代表人身份证；</w:t>
      </w:r>
    </w:p>
    <w:p w14:paraId="71DAFBEC" w14:textId="77777777" w:rsidR="00754A73" w:rsidRDefault="00754A73" w:rsidP="00754A73">
      <w:pPr>
        <w:spacing w:line="360" w:lineRule="auto"/>
        <w:ind w:firstLineChars="200" w:firstLine="420"/>
        <w:rPr>
          <w:rFonts w:ascii="宋体" w:hAnsi="宋体" w:cs="宋体" w:hint="eastAsia"/>
          <w:szCs w:val="21"/>
        </w:rPr>
      </w:pPr>
      <w:r>
        <w:rPr>
          <w:rFonts w:ascii="宋体" w:hAnsi="宋体" w:cs="宋体" w:hint="eastAsia"/>
          <w:szCs w:val="21"/>
        </w:rPr>
        <w:t>（3）企业资质证书及企业安全生产许可证复印件并加盖公章；</w:t>
      </w:r>
    </w:p>
    <w:p w14:paraId="78FF7CAD" w14:textId="77777777" w:rsidR="00754A73" w:rsidRDefault="00754A73" w:rsidP="00754A73">
      <w:pPr>
        <w:spacing w:line="360" w:lineRule="auto"/>
        <w:ind w:firstLineChars="200" w:firstLine="420"/>
        <w:rPr>
          <w:rFonts w:ascii="宋体" w:hAnsi="宋体" w:cs="宋体" w:hint="eastAsia"/>
          <w:szCs w:val="21"/>
        </w:rPr>
      </w:pPr>
      <w:r>
        <w:rPr>
          <w:rFonts w:ascii="宋体" w:hAnsi="宋体" w:cs="宋体" w:hint="eastAsia"/>
          <w:szCs w:val="21"/>
        </w:rPr>
        <w:t>（4）项目负责人注册建造师证书复印件并加盖公章。</w:t>
      </w:r>
    </w:p>
    <w:p w14:paraId="7C5EE112" w14:textId="77777777" w:rsidR="00754A73" w:rsidRDefault="00754A73" w:rsidP="00754A73">
      <w:pPr>
        <w:spacing w:line="360" w:lineRule="auto"/>
        <w:ind w:firstLineChars="200" w:firstLine="420"/>
        <w:rPr>
          <w:szCs w:val="21"/>
        </w:rPr>
      </w:pPr>
      <w:r>
        <w:rPr>
          <w:rFonts w:ascii="宋体" w:hAnsi="宋体" w:cs="宋体"/>
          <w:szCs w:val="21"/>
        </w:rPr>
        <w:t>3</w:t>
      </w:r>
      <w:r>
        <w:rPr>
          <w:rFonts w:ascii="宋体" w:hAnsi="宋体" w:cs="宋体" w:hint="eastAsia"/>
          <w:szCs w:val="21"/>
        </w:rPr>
        <w:t>、以上内容均需原件，营业执照原件审阅后退回。复印件需加盖公章－不接受除公章以外的：比如投标专用章等；</w:t>
      </w:r>
      <w:r>
        <w:rPr>
          <w:rFonts w:hint="eastAsia"/>
          <w:szCs w:val="21"/>
        </w:rPr>
        <w:t>电子资质证书应提供用于本项目投标的</w:t>
      </w:r>
      <w:proofErr w:type="gramStart"/>
      <w:r>
        <w:rPr>
          <w:rFonts w:hint="eastAsia"/>
          <w:szCs w:val="21"/>
        </w:rPr>
        <w:t>使用件且在</w:t>
      </w:r>
      <w:proofErr w:type="gramEnd"/>
      <w:r>
        <w:rPr>
          <w:rFonts w:hint="eastAsia"/>
          <w:szCs w:val="21"/>
        </w:rPr>
        <w:t>有效期内，</w:t>
      </w:r>
      <w:r>
        <w:rPr>
          <w:rFonts w:ascii="宋体" w:hAnsi="宋体" w:cs="宋体" w:hint="eastAsia"/>
          <w:szCs w:val="21"/>
        </w:rPr>
        <w:t>如以上资料不齐全或不符合要求，报名将不予接受，资料费600元/份。凡愿参加投标的合格投标人应在上述规定的时间内按照规定获取招标文件，逾期不再办理。未按规定获取招标文件的投标人将被拒绝参加投标活动。</w:t>
      </w:r>
    </w:p>
    <w:p w14:paraId="5EED62DA" w14:textId="77777777" w:rsidR="00754A73" w:rsidRDefault="00754A73" w:rsidP="00754A73">
      <w:pPr>
        <w:spacing w:line="360" w:lineRule="auto"/>
        <w:ind w:firstLineChars="200" w:firstLine="422"/>
        <w:outlineLvl w:val="1"/>
        <w:rPr>
          <w:b/>
          <w:bCs/>
          <w:szCs w:val="21"/>
        </w:rPr>
      </w:pPr>
      <w:bookmarkStart w:id="25" w:name="_Toc166149085"/>
      <w:bookmarkStart w:id="26" w:name="_Toc166148947"/>
      <w:bookmarkStart w:id="27" w:name="_Toc166149017"/>
      <w:bookmarkStart w:id="28" w:name="_Toc150370506"/>
      <w:bookmarkStart w:id="29" w:name="_Toc8654"/>
      <w:r>
        <w:rPr>
          <w:rFonts w:ascii="宋体" w:hAnsi="宋体" w:cs="宋体" w:hint="eastAsia"/>
          <w:b/>
          <w:bCs/>
          <w:szCs w:val="21"/>
        </w:rPr>
        <w:t>五、投标（响应）文件的递交</w:t>
      </w:r>
      <w:bookmarkEnd w:id="24"/>
      <w:bookmarkEnd w:id="25"/>
      <w:bookmarkEnd w:id="26"/>
      <w:bookmarkEnd w:id="27"/>
      <w:bookmarkEnd w:id="28"/>
      <w:bookmarkEnd w:id="29"/>
    </w:p>
    <w:p w14:paraId="53F63403" w14:textId="77777777" w:rsidR="00754A73" w:rsidRDefault="00754A73" w:rsidP="00754A73">
      <w:pPr>
        <w:tabs>
          <w:tab w:val="left" w:pos="3686"/>
        </w:tabs>
        <w:spacing w:line="360" w:lineRule="auto"/>
        <w:ind w:firstLineChars="200" w:firstLine="420"/>
        <w:rPr>
          <w:szCs w:val="21"/>
        </w:rPr>
      </w:pPr>
      <w:r>
        <w:rPr>
          <w:rFonts w:ascii="宋体" w:hAnsi="宋体" w:cs="宋体" w:hint="eastAsia"/>
          <w:szCs w:val="21"/>
        </w:rPr>
        <w:t>递交截止时间：2024年09月26日</w:t>
      </w:r>
      <w:r>
        <w:rPr>
          <w:rFonts w:cs="宋体" w:hint="eastAsia"/>
          <w:szCs w:val="21"/>
        </w:rPr>
        <w:t>10</w:t>
      </w:r>
      <w:r>
        <w:rPr>
          <w:rFonts w:cs="宋体" w:hint="eastAsia"/>
          <w:szCs w:val="21"/>
        </w:rPr>
        <w:t>时</w:t>
      </w:r>
      <w:r>
        <w:rPr>
          <w:rFonts w:cs="宋体" w:hint="eastAsia"/>
          <w:szCs w:val="21"/>
        </w:rPr>
        <w:t>00</w:t>
      </w:r>
      <w:r>
        <w:rPr>
          <w:rFonts w:cs="宋体" w:hint="eastAsia"/>
          <w:szCs w:val="21"/>
        </w:rPr>
        <w:t>分</w:t>
      </w:r>
    </w:p>
    <w:p w14:paraId="273649BB" w14:textId="77777777" w:rsidR="00754A73" w:rsidRDefault="00754A73" w:rsidP="00754A73">
      <w:pPr>
        <w:spacing w:line="360" w:lineRule="auto"/>
        <w:ind w:firstLineChars="200" w:firstLine="420"/>
        <w:rPr>
          <w:szCs w:val="21"/>
        </w:rPr>
      </w:pPr>
      <w:r>
        <w:rPr>
          <w:rFonts w:ascii="宋体" w:hAnsi="宋体" w:cs="宋体" w:hint="eastAsia"/>
          <w:szCs w:val="21"/>
        </w:rPr>
        <w:t>递交方式：上海市松江区茸兴路288弄1号楼603室纸质文件递交。</w:t>
      </w:r>
    </w:p>
    <w:p w14:paraId="68B76153" w14:textId="77777777" w:rsidR="00754A73" w:rsidRDefault="00754A73" w:rsidP="00754A73">
      <w:pPr>
        <w:spacing w:line="360" w:lineRule="auto"/>
        <w:ind w:firstLineChars="200" w:firstLine="422"/>
        <w:outlineLvl w:val="1"/>
        <w:rPr>
          <w:b/>
          <w:bCs/>
          <w:szCs w:val="21"/>
        </w:rPr>
      </w:pPr>
      <w:bookmarkStart w:id="30" w:name="_Toc166149018"/>
      <w:bookmarkStart w:id="31" w:name="_Toc166148948"/>
      <w:bookmarkStart w:id="32" w:name="_Toc150370507"/>
      <w:bookmarkStart w:id="33" w:name="_Toc4479"/>
      <w:bookmarkStart w:id="34" w:name="_Toc166149086"/>
      <w:r>
        <w:rPr>
          <w:rFonts w:ascii="宋体" w:hAnsi="宋体" w:cs="宋体" w:hint="eastAsia"/>
          <w:b/>
          <w:bCs/>
          <w:szCs w:val="21"/>
        </w:rPr>
        <w:t>六、开标时间及地点</w:t>
      </w:r>
      <w:bookmarkEnd w:id="30"/>
      <w:bookmarkEnd w:id="31"/>
      <w:bookmarkEnd w:id="32"/>
      <w:bookmarkEnd w:id="33"/>
      <w:bookmarkEnd w:id="34"/>
    </w:p>
    <w:p w14:paraId="5E1D978D" w14:textId="77777777" w:rsidR="00754A73" w:rsidRDefault="00754A73" w:rsidP="00754A73">
      <w:pPr>
        <w:spacing w:line="360" w:lineRule="auto"/>
        <w:ind w:firstLineChars="200" w:firstLine="420"/>
        <w:rPr>
          <w:szCs w:val="21"/>
        </w:rPr>
      </w:pPr>
      <w:r>
        <w:rPr>
          <w:rFonts w:ascii="宋体" w:hAnsi="宋体" w:cs="宋体" w:hint="eastAsia"/>
          <w:szCs w:val="21"/>
        </w:rPr>
        <w:t>开标时间：2024年09月26日</w:t>
      </w:r>
      <w:r>
        <w:rPr>
          <w:rFonts w:cs="宋体" w:hint="eastAsia"/>
          <w:szCs w:val="21"/>
        </w:rPr>
        <w:t>10</w:t>
      </w:r>
      <w:r>
        <w:rPr>
          <w:rFonts w:cs="宋体" w:hint="eastAsia"/>
          <w:szCs w:val="21"/>
        </w:rPr>
        <w:t>时</w:t>
      </w:r>
      <w:r>
        <w:rPr>
          <w:rFonts w:cs="宋体" w:hint="eastAsia"/>
          <w:szCs w:val="21"/>
        </w:rPr>
        <w:t>00</w:t>
      </w:r>
      <w:r>
        <w:rPr>
          <w:rFonts w:cs="宋体" w:hint="eastAsia"/>
          <w:szCs w:val="21"/>
        </w:rPr>
        <w:t>分</w:t>
      </w:r>
    </w:p>
    <w:p w14:paraId="304BD35E" w14:textId="77777777" w:rsidR="00754A73" w:rsidRDefault="00754A73" w:rsidP="00754A73">
      <w:pPr>
        <w:spacing w:line="360" w:lineRule="auto"/>
        <w:ind w:firstLineChars="200" w:firstLine="420"/>
        <w:rPr>
          <w:szCs w:val="21"/>
        </w:rPr>
      </w:pPr>
      <w:r>
        <w:rPr>
          <w:rFonts w:ascii="宋体" w:hAnsi="宋体" w:cs="宋体" w:hint="eastAsia"/>
          <w:szCs w:val="21"/>
        </w:rPr>
        <w:t>开标地点：上海市松江区茸兴路288弄1号楼603室</w:t>
      </w:r>
    </w:p>
    <w:p w14:paraId="67F87A23" w14:textId="77777777" w:rsidR="00754A73" w:rsidRDefault="00754A73" w:rsidP="00754A73">
      <w:pPr>
        <w:spacing w:line="360" w:lineRule="auto"/>
        <w:ind w:firstLineChars="200" w:firstLine="422"/>
        <w:outlineLvl w:val="1"/>
        <w:rPr>
          <w:b/>
          <w:bCs/>
          <w:szCs w:val="21"/>
        </w:rPr>
      </w:pPr>
      <w:bookmarkStart w:id="35" w:name="_Toc166149087"/>
      <w:bookmarkStart w:id="36" w:name="_Toc166149019"/>
      <w:bookmarkStart w:id="37" w:name="_Toc166148949"/>
      <w:bookmarkStart w:id="38" w:name="_Toc150370508"/>
      <w:bookmarkStart w:id="39" w:name="_Toc2242"/>
      <w:r>
        <w:rPr>
          <w:rFonts w:ascii="宋体" w:hAnsi="宋体" w:cs="宋体" w:hint="eastAsia"/>
          <w:b/>
          <w:bCs/>
          <w:szCs w:val="21"/>
        </w:rPr>
        <w:t>七、其他</w:t>
      </w:r>
      <w:bookmarkEnd w:id="35"/>
      <w:bookmarkEnd w:id="36"/>
      <w:bookmarkEnd w:id="37"/>
      <w:bookmarkEnd w:id="38"/>
      <w:bookmarkEnd w:id="39"/>
    </w:p>
    <w:p w14:paraId="42728B5F" w14:textId="77777777" w:rsidR="00754A73" w:rsidRDefault="00754A73" w:rsidP="00754A73">
      <w:pPr>
        <w:spacing w:line="360" w:lineRule="auto"/>
        <w:ind w:firstLineChars="200" w:firstLine="420"/>
        <w:rPr>
          <w:szCs w:val="21"/>
        </w:rPr>
      </w:pPr>
      <w:r>
        <w:rPr>
          <w:rFonts w:ascii="宋体" w:hAnsi="宋体" w:cs="宋体" w:hint="eastAsia"/>
          <w:szCs w:val="21"/>
        </w:rPr>
        <w:t>1、本公告发布媒体：上海市松江区门户网（https://www.songjiang.gov.cn/）、中国招标投标公共服务平台（www.cebpubservice.com），请各投标人及时关注。其他网站通过不当转载、复制、传播等方式发布的公告均不予认可，请各投标人及时关注与注意。</w:t>
      </w:r>
    </w:p>
    <w:p w14:paraId="3F59A29D" w14:textId="77777777" w:rsidR="00754A73" w:rsidRDefault="00754A73" w:rsidP="00754A73">
      <w:pPr>
        <w:spacing w:line="360" w:lineRule="auto"/>
        <w:ind w:firstLineChars="200" w:firstLine="420"/>
        <w:rPr>
          <w:szCs w:val="21"/>
        </w:rPr>
      </w:pPr>
      <w:bookmarkStart w:id="40" w:name="_Toc28265"/>
      <w:r>
        <w:rPr>
          <w:rFonts w:ascii="宋体" w:hAnsi="宋体" w:cs="宋体" w:hint="eastAsia"/>
          <w:szCs w:val="21"/>
        </w:rPr>
        <w:t>2、</w:t>
      </w:r>
      <w:bookmarkEnd w:id="40"/>
      <w:r>
        <w:rPr>
          <w:rFonts w:ascii="宋体" w:hAnsi="宋体" w:cs="宋体" w:hint="eastAsia"/>
          <w:szCs w:val="21"/>
        </w:rPr>
        <w:t>投标人应按招标文件所规定的日程安排准时参加本次招标的各项活动，如有缺席，按</w:t>
      </w:r>
      <w:proofErr w:type="gramStart"/>
      <w:r>
        <w:rPr>
          <w:rFonts w:ascii="宋体" w:hAnsi="宋体" w:cs="宋体" w:hint="eastAsia"/>
          <w:szCs w:val="21"/>
        </w:rPr>
        <w:t>自动退标处理</w:t>
      </w:r>
      <w:proofErr w:type="gramEnd"/>
      <w:r>
        <w:rPr>
          <w:rFonts w:ascii="宋体" w:hAnsi="宋体" w:cs="宋体" w:hint="eastAsia"/>
          <w:szCs w:val="21"/>
        </w:rPr>
        <w:t>。</w:t>
      </w:r>
    </w:p>
    <w:p w14:paraId="6CC03879" w14:textId="77777777" w:rsidR="00754A73" w:rsidRDefault="00754A73" w:rsidP="00754A73">
      <w:pPr>
        <w:spacing w:line="360" w:lineRule="auto"/>
        <w:ind w:firstLineChars="200" w:firstLine="422"/>
        <w:outlineLvl w:val="1"/>
        <w:rPr>
          <w:b/>
          <w:bCs/>
          <w:szCs w:val="21"/>
        </w:rPr>
      </w:pPr>
      <w:bookmarkStart w:id="41" w:name="_Toc166149088"/>
      <w:bookmarkStart w:id="42" w:name="_Toc166148950"/>
      <w:bookmarkStart w:id="43" w:name="_Toc16336"/>
      <w:bookmarkStart w:id="44" w:name="_Toc150370509"/>
      <w:bookmarkStart w:id="45" w:name="_Toc166149020"/>
      <w:r>
        <w:rPr>
          <w:rFonts w:ascii="宋体" w:hAnsi="宋体" w:cs="宋体" w:hint="eastAsia"/>
          <w:b/>
          <w:bCs/>
          <w:szCs w:val="21"/>
        </w:rPr>
        <w:t>八、监督部门</w:t>
      </w:r>
      <w:bookmarkEnd w:id="41"/>
      <w:bookmarkEnd w:id="42"/>
      <w:bookmarkEnd w:id="43"/>
      <w:bookmarkEnd w:id="44"/>
      <w:bookmarkEnd w:id="45"/>
    </w:p>
    <w:p w14:paraId="25437930" w14:textId="5D70D6C7" w:rsidR="00754A73" w:rsidRDefault="00754A73" w:rsidP="00754A73">
      <w:pPr>
        <w:spacing w:line="360" w:lineRule="auto"/>
        <w:ind w:firstLineChars="200" w:firstLine="420"/>
        <w:rPr>
          <w:b/>
          <w:bCs/>
          <w:szCs w:val="21"/>
        </w:rPr>
      </w:pPr>
      <w:r>
        <w:rPr>
          <w:rFonts w:ascii="宋体" w:hAnsi="宋体" w:cs="宋体" w:hint="eastAsia"/>
          <w:szCs w:val="21"/>
        </w:rPr>
        <w:t>本招标项目的监督部门为</w:t>
      </w:r>
      <w:bookmarkStart w:id="46" w:name="OLE_LINK1"/>
      <w:r w:rsidR="00707B6C">
        <w:rPr>
          <w:rFonts w:ascii="宋体" w:hAnsi="宋体" w:cs="宋体" w:hint="eastAsia"/>
          <w:szCs w:val="21"/>
          <w:u w:val="single"/>
        </w:rPr>
        <w:t>上海市松江</w:t>
      </w:r>
      <w:proofErr w:type="gramStart"/>
      <w:r w:rsidR="00707B6C">
        <w:rPr>
          <w:rFonts w:ascii="宋体" w:hAnsi="宋体" w:cs="宋体" w:hint="eastAsia"/>
          <w:szCs w:val="21"/>
          <w:u w:val="single"/>
        </w:rPr>
        <w:t>区九亭镇</w:t>
      </w:r>
      <w:proofErr w:type="gramEnd"/>
      <w:r w:rsidR="00707B6C">
        <w:rPr>
          <w:rFonts w:ascii="宋体" w:hAnsi="宋体" w:cs="宋体" w:hint="eastAsia"/>
          <w:szCs w:val="21"/>
          <w:u w:val="single"/>
        </w:rPr>
        <w:t>人民政府</w:t>
      </w:r>
      <w:bookmarkEnd w:id="46"/>
      <w:r>
        <w:rPr>
          <w:rFonts w:ascii="宋体" w:hAnsi="宋体" w:cs="宋体" w:hint="eastAsia"/>
          <w:szCs w:val="21"/>
        </w:rPr>
        <w:t>。</w:t>
      </w:r>
    </w:p>
    <w:p w14:paraId="288CEA66" w14:textId="77777777" w:rsidR="00754A73" w:rsidRDefault="00754A73" w:rsidP="00754A73">
      <w:pPr>
        <w:spacing w:line="360" w:lineRule="auto"/>
        <w:ind w:firstLineChars="200" w:firstLine="422"/>
        <w:outlineLvl w:val="1"/>
        <w:rPr>
          <w:b/>
          <w:bCs/>
          <w:szCs w:val="21"/>
        </w:rPr>
      </w:pPr>
      <w:bookmarkStart w:id="47" w:name="_Toc166149021"/>
      <w:bookmarkStart w:id="48" w:name="_Toc166149089"/>
      <w:bookmarkStart w:id="49" w:name="_Toc150370510"/>
      <w:bookmarkStart w:id="50" w:name="_Toc22137"/>
      <w:bookmarkStart w:id="51" w:name="_Toc166148951"/>
      <w:r>
        <w:rPr>
          <w:rFonts w:ascii="宋体" w:hAnsi="宋体" w:cs="宋体" w:hint="eastAsia"/>
          <w:b/>
          <w:bCs/>
          <w:szCs w:val="21"/>
        </w:rPr>
        <w:lastRenderedPageBreak/>
        <w:t>九、联系方式</w:t>
      </w:r>
      <w:bookmarkEnd w:id="47"/>
      <w:bookmarkEnd w:id="48"/>
      <w:bookmarkEnd w:id="49"/>
      <w:bookmarkEnd w:id="50"/>
      <w:bookmarkEnd w:id="51"/>
    </w:p>
    <w:p w14:paraId="41091B3A" w14:textId="77777777" w:rsidR="00754A73" w:rsidRDefault="00754A73" w:rsidP="00754A73">
      <w:pPr>
        <w:spacing w:line="360" w:lineRule="auto"/>
        <w:ind w:firstLineChars="200" w:firstLine="420"/>
        <w:rPr>
          <w:szCs w:val="21"/>
        </w:rPr>
      </w:pPr>
      <w:r>
        <w:rPr>
          <w:rFonts w:ascii="宋体" w:hAnsi="宋体" w:cs="宋体" w:hint="eastAsia"/>
          <w:szCs w:val="21"/>
        </w:rPr>
        <w:t>招标人：上海沪亭城镇建设有限公司</w:t>
      </w:r>
    </w:p>
    <w:p w14:paraId="1566678D" w14:textId="77777777" w:rsidR="00754A73" w:rsidRDefault="00754A73" w:rsidP="00754A73">
      <w:pPr>
        <w:spacing w:line="360" w:lineRule="auto"/>
        <w:ind w:firstLineChars="200" w:firstLine="420"/>
        <w:rPr>
          <w:szCs w:val="21"/>
        </w:rPr>
      </w:pPr>
      <w:r>
        <w:rPr>
          <w:rFonts w:ascii="宋体" w:hAnsi="宋体" w:cs="宋体" w:hint="eastAsia"/>
          <w:szCs w:val="21"/>
        </w:rPr>
        <w:t>地址：松江区</w:t>
      </w:r>
      <w:proofErr w:type="gramStart"/>
      <w:r>
        <w:rPr>
          <w:rFonts w:ascii="宋体" w:hAnsi="宋体" w:cs="宋体" w:hint="eastAsia"/>
          <w:szCs w:val="21"/>
        </w:rPr>
        <w:t>九亭镇文浦</w:t>
      </w:r>
      <w:proofErr w:type="gramEnd"/>
      <w:r>
        <w:rPr>
          <w:rFonts w:ascii="宋体" w:hAnsi="宋体" w:cs="宋体" w:hint="eastAsia"/>
          <w:szCs w:val="21"/>
        </w:rPr>
        <w:t>路150弄2号5楼</w:t>
      </w:r>
    </w:p>
    <w:p w14:paraId="149F39C8" w14:textId="77777777" w:rsidR="00754A73" w:rsidRDefault="00754A73" w:rsidP="00754A73">
      <w:pPr>
        <w:spacing w:line="360" w:lineRule="auto"/>
        <w:ind w:firstLineChars="200" w:firstLine="420"/>
        <w:rPr>
          <w:szCs w:val="21"/>
        </w:rPr>
      </w:pPr>
      <w:r>
        <w:rPr>
          <w:rFonts w:ascii="宋体" w:hAnsi="宋体" w:cs="宋体" w:hint="eastAsia"/>
          <w:szCs w:val="21"/>
        </w:rPr>
        <w:t>联系人：褚老师</w:t>
      </w:r>
    </w:p>
    <w:p w14:paraId="3B7871EB" w14:textId="77777777" w:rsidR="00754A73" w:rsidRDefault="00754A73" w:rsidP="00754A73">
      <w:pPr>
        <w:spacing w:line="360" w:lineRule="auto"/>
        <w:ind w:firstLineChars="200" w:firstLine="420"/>
        <w:rPr>
          <w:szCs w:val="21"/>
        </w:rPr>
      </w:pPr>
      <w:r>
        <w:rPr>
          <w:rFonts w:ascii="宋体" w:hAnsi="宋体" w:cs="宋体" w:hint="eastAsia"/>
          <w:szCs w:val="21"/>
        </w:rPr>
        <w:t>电话：021-33525316</w:t>
      </w:r>
    </w:p>
    <w:p w14:paraId="16B70A0F" w14:textId="77777777" w:rsidR="00754A73" w:rsidRDefault="00754A73" w:rsidP="00754A73">
      <w:pPr>
        <w:spacing w:line="360" w:lineRule="auto"/>
        <w:ind w:firstLineChars="200" w:firstLine="420"/>
        <w:rPr>
          <w:szCs w:val="21"/>
        </w:rPr>
      </w:pPr>
    </w:p>
    <w:p w14:paraId="07099215" w14:textId="77777777" w:rsidR="00754A73" w:rsidRDefault="00754A73" w:rsidP="00754A73">
      <w:pPr>
        <w:spacing w:line="360" w:lineRule="auto"/>
        <w:ind w:firstLineChars="200" w:firstLine="420"/>
        <w:rPr>
          <w:szCs w:val="21"/>
        </w:rPr>
      </w:pPr>
      <w:r>
        <w:rPr>
          <w:rFonts w:ascii="宋体" w:hAnsi="宋体" w:cs="宋体" w:hint="eastAsia"/>
          <w:szCs w:val="21"/>
        </w:rPr>
        <w:t>招标代理机构：上海勤铭建设项目管理有限公司</w:t>
      </w:r>
    </w:p>
    <w:p w14:paraId="1535DEB0" w14:textId="77777777" w:rsidR="00754A73" w:rsidRDefault="00754A73" w:rsidP="00754A73">
      <w:pPr>
        <w:spacing w:line="360" w:lineRule="auto"/>
        <w:ind w:leftChars="200" w:left="420"/>
        <w:rPr>
          <w:rFonts w:ascii="宋体" w:hAnsi="宋体" w:cs="宋体" w:hint="eastAsia"/>
          <w:szCs w:val="21"/>
        </w:rPr>
      </w:pPr>
      <w:r>
        <w:rPr>
          <w:rFonts w:ascii="宋体" w:hAnsi="宋体" w:cs="宋体" w:hint="eastAsia"/>
          <w:szCs w:val="21"/>
        </w:rPr>
        <w:t>地址：上海市松江区茸兴路288弄1号楼603室（</w:t>
      </w:r>
      <w:proofErr w:type="gramStart"/>
      <w:r>
        <w:rPr>
          <w:rFonts w:ascii="宋体" w:hAnsi="宋体" w:cs="宋体" w:hint="eastAsia"/>
          <w:szCs w:val="21"/>
        </w:rPr>
        <w:t>宝达诚商务园</w:t>
      </w:r>
      <w:proofErr w:type="gramEnd"/>
      <w:r>
        <w:rPr>
          <w:rFonts w:ascii="宋体" w:hAnsi="宋体" w:cs="宋体" w:hint="eastAsia"/>
          <w:szCs w:val="21"/>
        </w:rPr>
        <w:t>西门因施工关闭，园区</w:t>
      </w:r>
      <w:proofErr w:type="gramStart"/>
      <w:r>
        <w:rPr>
          <w:rFonts w:ascii="宋体" w:hAnsi="宋体" w:cs="宋体" w:hint="eastAsia"/>
          <w:szCs w:val="21"/>
        </w:rPr>
        <w:t>进出走东门茸树路</w:t>
      </w:r>
      <w:proofErr w:type="gramEnd"/>
      <w:r>
        <w:rPr>
          <w:rFonts w:ascii="宋体" w:hAnsi="宋体" w:cs="宋体" w:hint="eastAsia"/>
          <w:szCs w:val="21"/>
        </w:rPr>
        <w:t>出入口）</w:t>
      </w:r>
    </w:p>
    <w:p w14:paraId="4EACBC1C" w14:textId="77777777" w:rsidR="00754A73" w:rsidRDefault="00754A73" w:rsidP="00754A73">
      <w:pPr>
        <w:spacing w:line="360" w:lineRule="auto"/>
        <w:ind w:leftChars="200" w:left="420"/>
        <w:rPr>
          <w:szCs w:val="21"/>
        </w:rPr>
      </w:pPr>
      <w:r>
        <w:rPr>
          <w:rFonts w:ascii="宋体" w:hAnsi="宋体" w:cs="宋体" w:hint="eastAsia"/>
          <w:szCs w:val="21"/>
        </w:rPr>
        <w:t>联系人：杨楚霞</w:t>
      </w:r>
    </w:p>
    <w:p w14:paraId="53B96486" w14:textId="77777777" w:rsidR="00754A73" w:rsidRDefault="00754A73" w:rsidP="00754A73">
      <w:pPr>
        <w:spacing w:line="360" w:lineRule="auto"/>
        <w:ind w:firstLineChars="200" w:firstLine="420"/>
        <w:rPr>
          <w:szCs w:val="21"/>
        </w:rPr>
      </w:pPr>
      <w:r>
        <w:rPr>
          <w:rFonts w:ascii="宋体" w:hAnsi="宋体" w:cs="宋体" w:hint="eastAsia"/>
          <w:szCs w:val="21"/>
        </w:rPr>
        <w:t>电话：021-57780331</w:t>
      </w:r>
    </w:p>
    <w:p w14:paraId="5210E94D" w14:textId="77777777" w:rsidR="0075645F" w:rsidRPr="00754A73" w:rsidRDefault="0075645F"/>
    <w:sectPr w:rsidR="0075645F" w:rsidRPr="00754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EF05A" w14:textId="77777777" w:rsidR="00694CB4" w:rsidRDefault="00694CB4" w:rsidP="00754A73">
      <w:r>
        <w:separator/>
      </w:r>
    </w:p>
  </w:endnote>
  <w:endnote w:type="continuationSeparator" w:id="0">
    <w:p w14:paraId="1D419EC7" w14:textId="77777777" w:rsidR="00694CB4" w:rsidRDefault="00694CB4" w:rsidP="0075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369EC" w14:textId="77777777" w:rsidR="00694CB4" w:rsidRDefault="00694CB4" w:rsidP="00754A73">
      <w:r>
        <w:separator/>
      </w:r>
    </w:p>
  </w:footnote>
  <w:footnote w:type="continuationSeparator" w:id="0">
    <w:p w14:paraId="13262933" w14:textId="77777777" w:rsidR="00694CB4" w:rsidRDefault="00694CB4" w:rsidP="0075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C946B4"/>
    <w:multiLevelType w:val="singleLevel"/>
    <w:tmpl w:val="D8C946B4"/>
    <w:lvl w:ilvl="0">
      <w:start w:val="3"/>
      <w:numFmt w:val="chineseCounting"/>
      <w:suff w:val="nothing"/>
      <w:lvlText w:val="%1、"/>
      <w:lvlJc w:val="left"/>
      <w:rPr>
        <w:rFonts w:hint="eastAsia"/>
      </w:rPr>
    </w:lvl>
  </w:abstractNum>
  <w:num w:numId="1" w16cid:durableId="67130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78"/>
    <w:rsid w:val="00061031"/>
    <w:rsid w:val="00694CB4"/>
    <w:rsid w:val="00707B6C"/>
    <w:rsid w:val="00754A73"/>
    <w:rsid w:val="0075645F"/>
    <w:rsid w:val="008B0AB8"/>
    <w:rsid w:val="00962AEB"/>
    <w:rsid w:val="00D25278"/>
    <w:rsid w:val="00D63E09"/>
    <w:rsid w:val="00EE0201"/>
    <w:rsid w:val="00FB4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DFD8"/>
  <w15:chartTrackingRefBased/>
  <w15:docId w15:val="{4C267AFE-9907-45F4-B058-DFAB83D5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54A73"/>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54A73"/>
    <w:pPr>
      <w:tabs>
        <w:tab w:val="center" w:pos="4153"/>
        <w:tab w:val="right" w:pos="8306"/>
      </w:tabs>
      <w:snapToGrid w:val="0"/>
      <w:jc w:val="center"/>
    </w:pPr>
    <w:rPr>
      <w:sz w:val="18"/>
      <w:szCs w:val="18"/>
    </w:rPr>
  </w:style>
  <w:style w:type="character" w:customStyle="1" w:styleId="a5">
    <w:name w:val="页眉 字符"/>
    <w:basedOn w:val="a1"/>
    <w:link w:val="a4"/>
    <w:uiPriority w:val="99"/>
    <w:rsid w:val="00754A73"/>
    <w:rPr>
      <w:sz w:val="18"/>
      <w:szCs w:val="18"/>
    </w:rPr>
  </w:style>
  <w:style w:type="paragraph" w:styleId="a0">
    <w:name w:val="footer"/>
    <w:basedOn w:val="a"/>
    <w:link w:val="a6"/>
    <w:uiPriority w:val="99"/>
    <w:unhideWhenUsed/>
    <w:rsid w:val="00754A73"/>
    <w:pPr>
      <w:tabs>
        <w:tab w:val="center" w:pos="4153"/>
        <w:tab w:val="right" w:pos="8306"/>
      </w:tabs>
      <w:snapToGrid w:val="0"/>
      <w:jc w:val="left"/>
    </w:pPr>
    <w:rPr>
      <w:sz w:val="18"/>
      <w:szCs w:val="18"/>
    </w:rPr>
  </w:style>
  <w:style w:type="character" w:customStyle="1" w:styleId="a6">
    <w:name w:val="页脚 字符"/>
    <w:basedOn w:val="a1"/>
    <w:link w:val="a0"/>
    <w:uiPriority w:val="99"/>
    <w:rsid w:val="00754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张</dc:creator>
  <cp:keywords/>
  <dc:description/>
  <cp:lastModifiedBy>浩 张</cp:lastModifiedBy>
  <cp:revision>5</cp:revision>
  <dcterms:created xsi:type="dcterms:W3CDTF">2024-09-05T06:42:00Z</dcterms:created>
  <dcterms:modified xsi:type="dcterms:W3CDTF">2024-09-05T06:43:00Z</dcterms:modified>
</cp:coreProperties>
</file>